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37837" w14:textId="7AAC3769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337673">
        <w:rPr>
          <w:b/>
          <w:noProof/>
          <w:sz w:val="24"/>
        </w:rPr>
        <w:t>5</w:t>
      </w:r>
      <w:r w:rsidRPr="0033027D">
        <w:rPr>
          <w:b/>
          <w:noProof/>
          <w:sz w:val="24"/>
        </w:rPr>
        <w:tab/>
      </w:r>
      <w:r w:rsidRPr="00196E76">
        <w:rPr>
          <w:b/>
          <w:noProof/>
          <w:sz w:val="24"/>
          <w:lang w:eastAsia="zh-CN"/>
        </w:rPr>
        <w:t>RP-</w:t>
      </w:r>
      <w:r w:rsidR="00B57FA8" w:rsidRPr="00196E76">
        <w:rPr>
          <w:b/>
          <w:noProof/>
          <w:sz w:val="24"/>
          <w:lang w:eastAsia="zh-CN"/>
        </w:rPr>
        <w:t>2</w:t>
      </w:r>
      <w:r w:rsidR="00B57FA8">
        <w:rPr>
          <w:b/>
          <w:noProof/>
          <w:sz w:val="24"/>
          <w:lang w:eastAsia="zh-CN"/>
        </w:rPr>
        <w:t>4</w:t>
      </w:r>
      <w:r w:rsidR="00C75D95">
        <w:rPr>
          <w:b/>
          <w:noProof/>
          <w:sz w:val="24"/>
          <w:lang w:eastAsia="zh-CN"/>
        </w:rPr>
        <w:t>1848</w:t>
      </w:r>
    </w:p>
    <w:p w14:paraId="33778436" w14:textId="3C5D1DB1" w:rsidR="007C1A1F" w:rsidRPr="006A45BA" w:rsidRDefault="00337673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Melbourne, Australia, September 9-12, 2024</w:t>
      </w:r>
      <w:r w:rsidR="007C1A1F">
        <w:tab/>
      </w:r>
      <w:r w:rsidR="001A4448">
        <w:t>(Revision of RP-</w:t>
      </w:r>
      <w:r w:rsidR="00B57FA8">
        <w:t>241610</w:t>
      </w:r>
      <w:r w:rsidR="001A4448">
        <w:t>)</w:t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5E7705B0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 </w:t>
      </w:r>
    </w:p>
    <w:p w14:paraId="1B7764B2" w14:textId="51AD3FB6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FD1427">
        <w:rPr>
          <w:rFonts w:ascii="Arial" w:eastAsia="Batang" w:hAnsi="Arial" w:cs="Arial"/>
          <w:b/>
          <w:bCs/>
          <w:lang w:eastAsia="zh-CN"/>
        </w:rPr>
        <w:t>Revised</w:t>
      </w:r>
      <w:r w:rsidR="00FD1427" w:rsidRPr="0000722F">
        <w:rPr>
          <w:rFonts w:ascii="Arial" w:eastAsia="Batang" w:hAnsi="Arial" w:cs="Arial"/>
          <w:b/>
          <w:bCs/>
          <w:lang w:eastAsia="zh-CN"/>
        </w:rPr>
        <w:t xml:space="preserve"> </w:t>
      </w:r>
      <w:r w:rsidR="00E823B3" w:rsidRPr="0000722F">
        <w:rPr>
          <w:rFonts w:ascii="Arial" w:eastAsia="Batang" w:hAnsi="Arial" w:cs="Arial"/>
          <w:b/>
          <w:bCs/>
          <w:lang w:eastAsia="zh-CN"/>
        </w:rPr>
        <w:t>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  <w:r w:rsidR="001560EA">
        <w:rPr>
          <w:rFonts w:ascii="Arial" w:eastAsia="Batang" w:hAnsi="Arial" w:cs="Arial"/>
          <w:b/>
          <w:bCs/>
          <w:lang w:eastAsia="zh-CN"/>
        </w:rPr>
        <w:t xml:space="preserve"> for NR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7942F9F0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</w:t>
      </w:r>
      <w:r w:rsidR="00856714">
        <w:rPr>
          <w:rFonts w:ascii="Arial" w:hAnsi="Arial"/>
          <w:b/>
          <w:lang w:eastAsia="zh-CN"/>
        </w:rPr>
        <w:t>2</w:t>
      </w:r>
      <w:r w:rsidR="00FF6E12">
        <w:rPr>
          <w:rFonts w:ascii="Arial" w:hAnsi="Arial"/>
          <w:b/>
          <w:lang w:eastAsia="zh-CN"/>
        </w:rPr>
        <w:t>.</w:t>
      </w:r>
      <w:r w:rsidR="00A169D4">
        <w:rPr>
          <w:rFonts w:ascii="Arial" w:hAnsi="Arial"/>
          <w:b/>
          <w:lang w:eastAsia="zh-CN"/>
        </w:rPr>
        <w:t>4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227F24A6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  <w:r w:rsidR="00B57FA8">
        <w:rPr>
          <w:lang w:eastAsia="zh-CN"/>
        </w:rPr>
        <w:t xml:space="preserve"> for NR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lastRenderedPageBreak/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lastRenderedPageBreak/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lang w:eastAsia="zh-CN"/>
        </w:rPr>
      </w:pPr>
      <w:bookmarkStart w:id="2" w:name="OLE_LINK21"/>
      <w:bookmarkStart w:id="3" w:name="OLE_LINK6"/>
      <w:r>
        <w:rPr>
          <w:lang w:eastAsia="zh-CN"/>
        </w:rPr>
        <w:t>The study item includes the following objectives:</w:t>
      </w:r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>
        <w:rPr>
          <w:rFonts w:eastAsia="Yu Mincho"/>
          <w:sz w:val="21"/>
          <w:szCs w:val="21"/>
          <w:lang w:eastAsia="zh-CN" w:bidi="hi-IN"/>
        </w:rPr>
        <w:t>:</w:t>
      </w:r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Identify the limitations of the current </w:t>
      </w:r>
      <w:r w:rsidR="00BA6DC0">
        <w:rPr>
          <w:rFonts w:eastAsia="Yu Mincho"/>
          <w:sz w:val="21"/>
          <w:szCs w:val="21"/>
          <w:lang w:eastAsia="zh-CN" w:bidi="hi-IN"/>
        </w:rPr>
        <w:t xml:space="preserve">(i.e. up to and including Release 18) </w:t>
      </w:r>
      <w:r w:rsidRPr="0066259E">
        <w:rPr>
          <w:rFonts w:eastAsia="Yu Mincho"/>
          <w:sz w:val="21"/>
          <w:szCs w:val="21"/>
          <w:lang w:eastAsia="zh-CN" w:bidi="hi-IN"/>
        </w:rPr>
        <w:t xml:space="preserve">channel models </w:t>
      </w:r>
      <w:r w:rsidR="00BA6DC0">
        <w:rPr>
          <w:rFonts w:eastAsia="Yu Mincho"/>
          <w:sz w:val="21"/>
          <w:szCs w:val="21"/>
          <w:lang w:eastAsia="zh-CN" w:bidi="hi-IN"/>
        </w:rPr>
        <w:t xml:space="preserve">and corresponding scenarios </w:t>
      </w:r>
      <w:r w:rsidRPr="0066259E">
        <w:rPr>
          <w:rFonts w:eastAsia="Yu Mincho"/>
          <w:sz w:val="21"/>
          <w:szCs w:val="21"/>
          <w:lang w:eastAsia="zh-CN" w:bidi="hi-IN"/>
        </w:rPr>
        <w:t>and how they relate to UE MIMO performance</w:t>
      </w:r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>
        <w:rPr>
          <w:rFonts w:eastAsia="Yu Mincho"/>
          <w:sz w:val="21"/>
          <w:szCs w:val="21"/>
          <w:lang w:eastAsia="zh-CN" w:bidi="hi-IN"/>
        </w:rPr>
        <w:t>Clustered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5FCC3CD5" w14:textId="184C2981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>
        <w:rPr>
          <w:rFonts w:eastAsia="Yu Mincho"/>
          <w:sz w:val="21"/>
          <w:szCs w:val="21"/>
          <w:lang w:eastAsia="zh-CN" w:bidi="hi-IN"/>
        </w:rPr>
        <w:t>Study and v</w:t>
      </w:r>
      <w:r w:rsidR="001A4448" w:rsidRPr="0066259E">
        <w:rPr>
          <w:rFonts w:eastAsia="Yu Mincho"/>
          <w:sz w:val="21"/>
          <w:szCs w:val="21"/>
          <w:lang w:eastAsia="zh-CN" w:bidi="hi-IN"/>
        </w:rPr>
        <w:t>erify test methodology feasibility including test complexity and achievable results uncertainty. The test complexity shall not be significantly increased.</w:t>
      </w:r>
    </w:p>
    <w:p w14:paraId="39469DCE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The methodology shall include both FR1 (conducted) and FR2 (wireless cable), with </w:t>
      </w:r>
      <w:proofErr w:type="gramStart"/>
      <w:r w:rsidRPr="0066259E">
        <w:rPr>
          <w:rFonts w:eastAsia="Yu Mincho"/>
          <w:sz w:val="21"/>
          <w:szCs w:val="21"/>
          <w:lang w:eastAsia="zh-CN" w:bidi="hi-IN"/>
        </w:rPr>
        <w:t>first priority</w:t>
      </w:r>
      <w:proofErr w:type="gramEnd"/>
      <w:r w:rsidRPr="0066259E">
        <w:rPr>
          <w:rFonts w:eastAsia="Yu Mincho"/>
          <w:sz w:val="21"/>
          <w:szCs w:val="21"/>
          <w:lang w:eastAsia="zh-CN" w:bidi="hi-IN"/>
        </w:rPr>
        <w:t xml:space="preserve"> for FR1.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4" w:name="OLE_LINK22"/>
      <w:r>
        <w:rPr>
          <w:lang w:eastAsia="zh-CN"/>
        </w:rPr>
        <w:t xml:space="preserve">None. 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43B7BF3A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</w:t>
            </w:r>
            <w:r w:rsidR="009D4191">
              <w:rPr>
                <w:rFonts w:ascii="Arial" w:hAnsi="Arial" w:cs="Arial"/>
                <w:sz w:val="16"/>
                <w:lang w:eastAsia="zh-CN"/>
              </w:rPr>
              <w:t>753</w:t>
            </w:r>
          </w:p>
        </w:tc>
        <w:tc>
          <w:tcPr>
            <w:tcW w:w="2409" w:type="dxa"/>
          </w:tcPr>
          <w:p w14:paraId="6CEF667F" w14:textId="019A5F48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  <w:r w:rsidR="007B445A">
              <w:rPr>
                <w:rFonts w:ascii="Arial" w:hAnsi="Arial" w:cs="Arial"/>
                <w:sz w:val="16"/>
                <w:lang w:eastAsia="zh-CN"/>
              </w:rPr>
              <w:t xml:space="preserve"> for NR</w:t>
            </w:r>
          </w:p>
        </w:tc>
        <w:tc>
          <w:tcPr>
            <w:tcW w:w="993" w:type="dxa"/>
          </w:tcPr>
          <w:p w14:paraId="373C107F" w14:textId="5B353DCD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RAN#107</w:t>
            </w:r>
          </w:p>
        </w:tc>
        <w:tc>
          <w:tcPr>
            <w:tcW w:w="1074" w:type="dxa"/>
          </w:tcPr>
          <w:p w14:paraId="1651A371" w14:textId="06E9A90A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C47E8F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29DE"/>
    <w:rsid w:val="00045734"/>
    <w:rsid w:val="00056411"/>
    <w:rsid w:val="00073237"/>
    <w:rsid w:val="0008718B"/>
    <w:rsid w:val="00090249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372C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560EA"/>
    <w:rsid w:val="00165502"/>
    <w:rsid w:val="0019059E"/>
    <w:rsid w:val="001914A0"/>
    <w:rsid w:val="001978A4"/>
    <w:rsid w:val="001A2796"/>
    <w:rsid w:val="001A4448"/>
    <w:rsid w:val="001A4660"/>
    <w:rsid w:val="001B15C0"/>
    <w:rsid w:val="001B3D67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2E7667"/>
    <w:rsid w:val="003036BE"/>
    <w:rsid w:val="00305A8F"/>
    <w:rsid w:val="003060BE"/>
    <w:rsid w:val="00306686"/>
    <w:rsid w:val="0030681A"/>
    <w:rsid w:val="00312AFD"/>
    <w:rsid w:val="00316CBF"/>
    <w:rsid w:val="00337673"/>
    <w:rsid w:val="00351C11"/>
    <w:rsid w:val="003632BE"/>
    <w:rsid w:val="00363E32"/>
    <w:rsid w:val="00380DC6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4CD8"/>
    <w:rsid w:val="00797751"/>
    <w:rsid w:val="00797A00"/>
    <w:rsid w:val="007A0B11"/>
    <w:rsid w:val="007A7F9F"/>
    <w:rsid w:val="007B259D"/>
    <w:rsid w:val="007B445A"/>
    <w:rsid w:val="007B6662"/>
    <w:rsid w:val="007C0B1A"/>
    <w:rsid w:val="007C1A1F"/>
    <w:rsid w:val="007C265C"/>
    <w:rsid w:val="007C3378"/>
    <w:rsid w:val="007C4FE0"/>
    <w:rsid w:val="007D0DB9"/>
    <w:rsid w:val="007D610E"/>
    <w:rsid w:val="007E0828"/>
    <w:rsid w:val="007E2FA1"/>
    <w:rsid w:val="007E4E3C"/>
    <w:rsid w:val="007F65D4"/>
    <w:rsid w:val="00801099"/>
    <w:rsid w:val="00806318"/>
    <w:rsid w:val="008451C7"/>
    <w:rsid w:val="00845533"/>
    <w:rsid w:val="008462F3"/>
    <w:rsid w:val="0085239C"/>
    <w:rsid w:val="00852734"/>
    <w:rsid w:val="0085597A"/>
    <w:rsid w:val="00856714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18C2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4191"/>
    <w:rsid w:val="009D6787"/>
    <w:rsid w:val="009E2DEF"/>
    <w:rsid w:val="009E443A"/>
    <w:rsid w:val="009E66F8"/>
    <w:rsid w:val="009F3D2B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74FA"/>
    <w:rsid w:val="00B0587A"/>
    <w:rsid w:val="00B1447A"/>
    <w:rsid w:val="00B159CF"/>
    <w:rsid w:val="00B417D2"/>
    <w:rsid w:val="00B45F0B"/>
    <w:rsid w:val="00B570AA"/>
    <w:rsid w:val="00B57FA8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75D95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B4A01"/>
    <w:rsid w:val="00DC1132"/>
    <w:rsid w:val="00DC2C20"/>
    <w:rsid w:val="00DC4757"/>
    <w:rsid w:val="00DC56C5"/>
    <w:rsid w:val="00DC65AC"/>
    <w:rsid w:val="00DC7DC5"/>
    <w:rsid w:val="00DD0855"/>
    <w:rsid w:val="00DE06AB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1427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RBI5PAMIO524-1616901215-28727</_dlc_DocId>
    <HideFromDelve xmlns="71c5aaf6-e6ce-465b-b873-5148d2a4c105">false</HideFromDelve>
    <_dlc_DocIdUrl xmlns="71c5aaf6-e6ce-465b-b873-5148d2a4c105">
      <Url>https://nokia.sharepoint.com/sites/gxp/_layouts/15/DocIdRedir.aspx?ID=RBI5PAMIO524-1616901215-28727</Url>
      <Description>RBI5PAMIO524-1616901215-28727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B9D8B7-8448-445B-83EC-83750FBAF1C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E4894515-E9A4-4CB6-AC4C-0B0B628A0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9164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2024-08-30T11:43:00Z</dcterms:created>
  <dcterms:modified xsi:type="dcterms:W3CDTF">2024-08-30T11:44:00Z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3c23b11d-ebdf-4ebf-8144-b644bb373b8f</vt:lpwstr>
  </property>
</Properties>
</file>